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bookmarkStart w:id="0" w:name="page1"/>
    <w:bookmarkEnd w:id="0"/>
    <w:p>
      <w:pPr>
        <w:spacing w:after="0" w:line="200" w:lineRule="exact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3406140</wp:posOffset>
            </wp:positionH>
            <wp:positionV relativeFrom="page">
              <wp:posOffset>572770</wp:posOffset>
            </wp:positionV>
            <wp:extent cx="653415" cy="7289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728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20" w:lineRule="exact"/>
        <w:rPr>
          <w:sz w:val="24"/>
          <w:szCs w:val="24"/>
          <w:color w:val="auto"/>
        </w:rPr>
      </w:pPr>
    </w:p>
    <w:p>
      <w:pPr>
        <w:ind w:left="78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5"/>
          <w:szCs w:val="15"/>
          <w:color w:val="auto"/>
        </w:rPr>
        <w:t>Bydgoszcz, 29.09.2022 r.</w:t>
      </w:r>
    </w:p>
    <w:p>
      <w:pPr>
        <w:spacing w:after="0" w:line="263" w:lineRule="exact"/>
        <w:rPr>
          <w:sz w:val="24"/>
          <w:szCs w:val="24"/>
          <w:color w:val="auto"/>
        </w:rPr>
      </w:pPr>
    </w:p>
    <w:p>
      <w:pPr>
        <w:ind w:left="13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2"/>
          <w:szCs w:val="22"/>
          <w:b w:val="1"/>
          <w:bCs w:val="1"/>
          <w:color w:val="auto"/>
        </w:rPr>
        <w:t>DRUGI ZESPÓŁ SPORTIS KKP BYDGOSZCZ RZĄDZI W REGIONIE!</w:t>
      </w:r>
    </w:p>
    <w:p>
      <w:pPr>
        <w:ind w:left="24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2"/>
          <w:szCs w:val="22"/>
          <w:b w:val="1"/>
          <w:bCs w:val="1"/>
          <w:color w:val="auto"/>
        </w:rPr>
        <w:t>WSG/SPORTIS KKP II BYDGOSZCZ ZDOBYŁ</w:t>
      </w:r>
    </w:p>
    <w:p>
      <w:pPr>
        <w:spacing w:after="0" w:line="1" w:lineRule="exact"/>
        <w:rPr>
          <w:sz w:val="24"/>
          <w:szCs w:val="24"/>
          <w:color w:val="auto"/>
        </w:rPr>
      </w:pPr>
    </w:p>
    <w:p>
      <w:pPr>
        <w:ind w:left="228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2"/>
          <w:szCs w:val="22"/>
          <w:b w:val="1"/>
          <w:bCs w:val="1"/>
          <w:color w:val="auto"/>
        </w:rPr>
        <w:t>OKRĘGOWY PUCHAR POLSKI K-PZPN KOBIET!</w:t>
      </w:r>
    </w:p>
    <w:p>
      <w:pPr>
        <w:spacing w:after="0" w:line="204" w:lineRule="exact"/>
        <w:rPr>
          <w:sz w:val="24"/>
          <w:szCs w:val="24"/>
          <w:color w:val="auto"/>
        </w:rPr>
      </w:pPr>
    </w:p>
    <w:p>
      <w:pPr>
        <w:jc w:val="both"/>
        <w:ind w:right="20"/>
        <w:spacing w:after="0" w:line="263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7"/>
          <w:szCs w:val="17"/>
          <w:b w:val="1"/>
          <w:bCs w:val="1"/>
          <w:color w:val="auto"/>
        </w:rPr>
        <w:t>Środa 28 września 2022 roku to dzień, który przejdzie do historii Sportis KKP Bydgoszcz. Piłkarki drugiej drużyny Sportis KKP, a więc WSG/Sportis KKP II Bydgoszcz pokonały na stadionie w Łochowie po rzutach karnych Strażaka Przechowo i wygrały Okręgowy Puchar Polski K-PZPN kobiet. Zdobycie tego trofeum to ogromny sukces bydgoskiego klubu i dowód na to, że polityka prowadzenia Sportis KKP Bydgoszcz zmierza we właściwym kierunku!</w:t>
      </w:r>
    </w:p>
    <w:p>
      <w:pPr>
        <w:spacing w:after="0" w:line="133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7"/>
          <w:szCs w:val="17"/>
          <w:b w:val="1"/>
          <w:bCs w:val="1"/>
          <w:color w:val="auto"/>
        </w:rPr>
        <w:t>Trudny pojedynek zakończony wielkim sukcesem!</w:t>
      </w:r>
    </w:p>
    <w:p>
      <w:pPr>
        <w:spacing w:after="0" w:line="203" w:lineRule="exact"/>
        <w:rPr>
          <w:sz w:val="24"/>
          <w:szCs w:val="24"/>
          <w:color w:val="auto"/>
        </w:rPr>
      </w:pPr>
    </w:p>
    <w:p>
      <w:pPr>
        <w:jc w:val="both"/>
        <w:ind w:right="20"/>
        <w:spacing w:after="0" w:line="252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7"/>
          <w:szCs w:val="17"/>
          <w:color w:val="auto"/>
        </w:rPr>
        <w:t>Spotkanie finałowe Okręgowego Pucharu Polski K-PZPN kobiet od samego początku było niezwykle zaciętym i wyrównanym pojedynkiem. Mimo że oba zespoły dzieli jeden poziom rozgrywkowy, ponieważ WSG/Sportis KKP II Bydgoszcz występuje na co dzień w III Lidze kobiet, natomiast zespół Strażaka Przechowo to czwartoligowiec, mecz obfitował w wiele ciekawych akcji ofensywnych i był znakomitym widowiskiem. Po regulaminowym czasie gry na boisku w Łochowie był bezbramkowy remis, a to oznaczało, że do wyłonienia zwycięzcy potrzebny był konkurs rzutów karnych. O</w:t>
      </w:r>
      <w:r>
        <w:rPr>
          <w:rFonts w:ascii="Arial" w:cs="Arial" w:eastAsia="Arial" w:hAnsi="Arial"/>
          <w:sz w:val="17"/>
          <w:szCs w:val="17"/>
          <w:b w:val="1"/>
          <w:bCs w:val="1"/>
          <w:color w:val="auto"/>
        </w:rPr>
        <w:t>statecznie Okręgowy Puchar Polski, czek w wysokości 5000 zł oraz złote medale powędrowały do drużyny WSG/Sportis KKP II Bydgoszcz, która wygrała konkurs rzutów karnych 4:3.</w:t>
      </w:r>
    </w:p>
    <w:p>
      <w:pPr>
        <w:spacing w:after="0" w:line="154" w:lineRule="exact"/>
        <w:rPr>
          <w:sz w:val="24"/>
          <w:szCs w:val="24"/>
          <w:color w:val="auto"/>
        </w:rPr>
      </w:pPr>
    </w:p>
    <w:p>
      <w:pPr>
        <w:jc w:val="both"/>
        <w:ind w:right="40"/>
        <w:spacing w:after="0" w:line="25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7"/>
          <w:szCs w:val="17"/>
          <w:i w:val="1"/>
          <w:iCs w:val="1"/>
          <w:color w:val="auto"/>
        </w:rPr>
        <w:t>Cały mecz to my zdecydowanie dominowałyśmy. Miałyśmy mnóstwo sytuacji, jednak byłyśmy nieskuteczne, co doprowadziło do remisu i rzutów karnych. Rzuty karne są zawsze bardzo stresującym elementem, ale my byłyśmy pewne siebie i bezbłędnie wykonywałyśmy jedenastki. Jest to nasz mały sukces, z którego bardzo się cieszymy i mamy nadzieję, że będą następne –</w:t>
      </w:r>
      <w:r>
        <w:rPr>
          <w:rFonts w:ascii="Arial" w:cs="Arial" w:eastAsia="Arial" w:hAnsi="Arial"/>
          <w:sz w:val="17"/>
          <w:szCs w:val="17"/>
          <w:color w:val="auto"/>
        </w:rPr>
        <w:t xml:space="preserve"> komentuje zwycięstwo w rozgrywkach pucharowych Martyna Kujawa, kapitan WSG/Sportis KKP II Bydgoszcz.</w:t>
      </w:r>
    </w:p>
    <w:p>
      <w:pPr>
        <w:spacing w:after="0" w:line="149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7"/>
          <w:szCs w:val="17"/>
          <w:b w:val="1"/>
          <w:bCs w:val="1"/>
          <w:color w:val="auto"/>
        </w:rPr>
        <w:t>Sukces nie bierze się znikąd!</w:t>
      </w:r>
    </w:p>
    <w:p>
      <w:pPr>
        <w:spacing w:after="0" w:line="203" w:lineRule="exact"/>
        <w:rPr>
          <w:sz w:val="24"/>
          <w:szCs w:val="24"/>
          <w:color w:val="auto"/>
        </w:rPr>
      </w:pPr>
    </w:p>
    <w:p>
      <w:pPr>
        <w:ind w:right="20"/>
        <w:spacing w:after="0" w:line="241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7"/>
          <w:szCs w:val="17"/>
          <w:color w:val="auto"/>
        </w:rPr>
        <w:t xml:space="preserve">Warto dodać, że zwycięstwo w Okręgowym Pucharze Polski K-PZPN to dla klubu efekt wieloletniej pracy, której celem jest stworzenie w Bydgoszczy czołowego ośrodka piłki kobiecej w Polsce. </w:t>
      </w:r>
      <w:r>
        <w:rPr>
          <w:rFonts w:ascii="Arial" w:cs="Arial" w:eastAsia="Arial" w:hAnsi="Arial"/>
          <w:sz w:val="17"/>
          <w:szCs w:val="17"/>
          <w:b w:val="1"/>
          <w:bCs w:val="1"/>
          <w:color w:val="auto"/>
        </w:rPr>
        <w:t>Ten sukces to także efekt udanej współpracy Sportis</w:t>
      </w:r>
    </w:p>
    <w:p>
      <w:pPr>
        <w:spacing w:after="0" w:line="1" w:lineRule="exact"/>
        <w:rPr>
          <w:sz w:val="24"/>
          <w:szCs w:val="24"/>
          <w:color w:val="auto"/>
        </w:rPr>
      </w:pPr>
    </w:p>
    <w:p>
      <w:pPr>
        <w:jc w:val="both"/>
        <w:ind w:right="20"/>
        <w:spacing w:after="0" w:line="304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7"/>
          <w:szCs w:val="17"/>
          <w:b w:val="1"/>
          <w:bCs w:val="1"/>
          <w:color w:val="auto"/>
        </w:rPr>
        <w:t>KKP Bydgoszcz ze swoimi partnerami, a więc w tym wypadku XI LO Mistrzostwa Sportowego w Bydgoszczy oraz klubem UKS TĘCZA Sportis SISU Bydgoszcz.</w:t>
      </w:r>
    </w:p>
    <w:p>
      <w:pPr>
        <w:spacing w:after="0" w:line="109" w:lineRule="exact"/>
        <w:rPr>
          <w:sz w:val="24"/>
          <w:szCs w:val="24"/>
          <w:color w:val="auto"/>
        </w:rPr>
      </w:pPr>
    </w:p>
    <w:p>
      <w:pPr>
        <w:jc w:val="both"/>
        <w:ind w:right="40"/>
        <w:spacing w:after="0" w:line="246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7"/>
          <w:szCs w:val="17"/>
          <w:i w:val="1"/>
          <w:iCs w:val="1"/>
          <w:color w:val="auto"/>
        </w:rPr>
        <w:t>Finał okazał się dla naszego młodego zespołu ciężką przeprawą. Pomimo że byliśmy faworytami tego spotkania i mimo że mieliśmy przewagę przez 90 minut, a sytuacjami można by obdzielić kilka pojedynków, to mecz zakończył się bezbramkowym remisem. Należy tutaj wspomnieć o ambitnej, czasami wręcz ofiarnej, postawie zawodniczek z Przechowa. Ale to jest właśnie piękno piłki! W tym sporcie faworyt nie zawsze potrafi sobie łatwo poradzić z przeciwnikiem. Rzuty karne są już loterią, ale zwycięstwo po nich smakuje dwa razy lepiej, co można było zobaczyć po zakończeniu spotkania. Cieszę się, że ten młody zespół, bo przecież poza 21- letnią Justyną Zabłotną reszta piłkarek należy do roczników 2005-2007, dziewczyny wygrały finał Okręgowego Pucharu Polski i będą reprezentować nasze województwo w etapie ogólnopolskim. Cieszę się także, że trenerzy nie zabrali na finał kilku zawodniczek z kadry pierwszego zespołu, a przecież mieli takie prawo. Takie sukcesy są tym młodym zawodniczkom potrzebne i oby ich przygoda z pucharem trwała jak najdłużej. Nadmienię tylko, że większość tego zespołu to uczennice XI LO Mistrzostwa Sportowego w Bydgoszczy. To pokazuje, że nasz wspólny projekt, budowany we współpracy z UKS TECZĄ Sportis SISU Bydgoszcz, którego celem jest stworzenie silnego ośrodka kobiecej piłki w naszym mieście, idzie w dobrym kierunku</w:t>
      </w:r>
      <w:r>
        <w:rPr>
          <w:rFonts w:ascii="Arial" w:cs="Arial" w:eastAsia="Arial" w:hAnsi="Arial"/>
          <w:sz w:val="17"/>
          <w:szCs w:val="17"/>
          <w:color w:val="auto"/>
        </w:rPr>
        <w:t xml:space="preserve"> – komentuje zwycięstwo w rozgrywkach pucharowych Szymon Kowalik, Prezes Sportis KKP Bydgoszcz.</w:t>
      </w:r>
    </w:p>
    <w:p>
      <w:pPr>
        <w:spacing w:after="0" w:line="160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7"/>
          <w:szCs w:val="17"/>
          <w:b w:val="1"/>
          <w:bCs w:val="1"/>
          <w:color w:val="auto"/>
        </w:rPr>
        <w:t>Celujemy w kolejne sukcesy!</w:t>
      </w:r>
    </w:p>
    <w:p>
      <w:pPr>
        <w:spacing w:after="0" w:line="203" w:lineRule="exact"/>
        <w:rPr>
          <w:sz w:val="24"/>
          <w:szCs w:val="24"/>
          <w:color w:val="auto"/>
        </w:rPr>
      </w:pPr>
    </w:p>
    <w:p>
      <w:pPr>
        <w:jc w:val="both"/>
        <w:ind w:right="20"/>
        <w:spacing w:after="0" w:line="252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7"/>
          <w:szCs w:val="17"/>
          <w:color w:val="auto"/>
        </w:rPr>
        <w:t xml:space="preserve">Sportis KKP Bydgoszcz nie spoczywa na laurach i celuje w kolejne sukcesy, które może osiągnąć każda z trzech drużyn należących do klubu. </w:t>
      </w:r>
      <w:r>
        <w:rPr>
          <w:rFonts w:ascii="Arial" w:cs="Arial" w:eastAsia="Arial" w:hAnsi="Arial"/>
          <w:sz w:val="17"/>
          <w:szCs w:val="17"/>
          <w:b w:val="1"/>
          <w:bCs w:val="1"/>
          <w:color w:val="auto"/>
        </w:rPr>
        <w:t>Zespół rezerw dzięki zwycięstwu w Okręgowym Pucharze Polski będzie miał okazję występu w 1. rundzie ogólnokrajowego Pucharu Polski kobiet i szerszego pokazania się kibicom.</w:t>
      </w:r>
      <w:r>
        <w:rPr>
          <w:rFonts w:ascii="Arial" w:cs="Arial" w:eastAsia="Arial" w:hAnsi="Arial"/>
          <w:sz w:val="17"/>
          <w:szCs w:val="17"/>
          <w:color w:val="auto"/>
        </w:rPr>
        <w:t xml:space="preserve"> Pierwsza drużyna, występująca na</w:t>
      </w:r>
      <w:r>
        <w:rPr>
          <w:rFonts w:ascii="Arial" w:cs="Arial" w:eastAsia="Arial" w:hAnsi="Arial"/>
          <w:sz w:val="17"/>
          <w:szCs w:val="17"/>
          <w:b w:val="1"/>
          <w:bCs w:val="1"/>
          <w:color w:val="auto"/>
        </w:rPr>
        <w:t xml:space="preserve"> </w:t>
      </w:r>
      <w:r>
        <w:rPr>
          <w:rFonts w:ascii="Arial" w:cs="Arial" w:eastAsia="Arial" w:hAnsi="Arial"/>
          <w:sz w:val="17"/>
          <w:szCs w:val="17"/>
          <w:color w:val="auto"/>
        </w:rPr>
        <w:t>co dzień w Ekstralidze kobiet, również marzy o sukcesach w rozgrywkach ligowych oraz pucharowych. Z kolei w najważniejszych w Polsce kobiecych rozgrywkach młodzieżowych, czyli Centralnej Lidze Juniorek do lat 17, od poprzedniego sezonu występuje zespół juniorek Sportis KKP Bydgoszcz, który również celuje w czołowe miejsca w tabeli na koniec sezonu.</w:t>
      </w:r>
    </w:p>
    <w:p>
      <w:pPr>
        <w:spacing w:after="0" w:line="155" w:lineRule="exact"/>
        <w:rPr>
          <w:sz w:val="24"/>
          <w:szCs w:val="24"/>
          <w:color w:val="auto"/>
        </w:rPr>
      </w:pPr>
    </w:p>
    <w:p>
      <w:pPr>
        <w:ind w:right="1120"/>
        <w:spacing w:after="0" w:line="469" w:lineRule="auto"/>
        <w:rPr>
          <w:rFonts w:ascii="Arial" w:cs="Arial" w:eastAsia="Arial" w:hAnsi="Arial"/>
          <w:sz w:val="17"/>
          <w:szCs w:val="17"/>
          <w:color w:val="auto"/>
        </w:rPr>
      </w:pPr>
      <w:r>
        <w:rPr>
          <w:rFonts w:ascii="Arial" w:cs="Arial" w:eastAsia="Arial" w:hAnsi="Arial"/>
          <w:sz w:val="17"/>
          <w:szCs w:val="17"/>
          <w:color w:val="auto"/>
        </w:rPr>
        <w:t>Sponsorem tytularnym drugiego zespołu Sportis KKP Bydgoszcz jest</w:t>
      </w:r>
      <w:r>
        <w:rPr>
          <w:rFonts w:ascii="Arial" w:cs="Arial" w:eastAsia="Arial" w:hAnsi="Arial"/>
          <w:sz w:val="17"/>
          <w:szCs w:val="17"/>
          <w:color w:val="000080"/>
        </w:rPr>
        <w:t xml:space="preserve"> </w:t>
      </w:r>
      <w:hyperlink r:id="rId13">
        <w:r>
          <w:rPr>
            <w:rFonts w:ascii="Arial" w:cs="Arial" w:eastAsia="Arial" w:hAnsi="Arial"/>
            <w:sz w:val="17"/>
            <w:szCs w:val="17"/>
            <w:u w:val="single" w:color="auto"/>
            <w:color w:val="000080"/>
          </w:rPr>
          <w:t>Wyższa Szkoła Gospodarki w Bydgoszczy</w:t>
        </w:r>
      </w:hyperlink>
      <w:r>
        <w:rPr>
          <w:rFonts w:ascii="Arial" w:cs="Arial" w:eastAsia="Arial" w:hAnsi="Arial"/>
          <w:sz w:val="17"/>
          <w:szCs w:val="17"/>
          <w:color w:val="auto"/>
        </w:rPr>
        <w:t xml:space="preserve"> Dane kontaktowe biura prasowego: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Szymon Kołodziejski</w:t>
      </w:r>
    </w:p>
    <w:p>
      <w:pPr>
        <w:spacing w:after="0" w:line="36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tel. +48 519 787 806</w:t>
      </w:r>
    </w:p>
    <w:p>
      <w:pPr>
        <w:spacing w:after="0" w:line="36" w:lineRule="exact"/>
        <w:rPr>
          <w:sz w:val="24"/>
          <w:szCs w:val="24"/>
          <w:color w:val="auto"/>
        </w:rPr>
      </w:pPr>
    </w:p>
    <w:p>
      <w:pPr>
        <w:spacing w:after="0"/>
        <w:rPr>
          <w:rFonts w:ascii="Arial" w:cs="Arial" w:eastAsia="Arial" w:hAnsi="Arial"/>
          <w:sz w:val="16"/>
          <w:szCs w:val="16"/>
          <w:u w:val="single" w:color="auto"/>
          <w:color w:val="auto"/>
        </w:rPr>
      </w:pPr>
      <w:r>
        <w:rPr>
          <w:rFonts w:ascii="Arial" w:cs="Arial" w:eastAsia="Arial" w:hAnsi="Arial"/>
          <w:sz w:val="16"/>
          <w:szCs w:val="16"/>
          <w:u w:val="single" w:color="auto"/>
          <w:color w:val="auto"/>
        </w:rPr>
        <w:t>pressroom@sportisfc.com</w:t>
      </w:r>
      <w:r>
        <w:rPr>
          <w:rFonts w:ascii="Arial" w:cs="Arial" w:eastAsia="Arial" w:hAnsi="Arial"/>
          <w:sz w:val="16"/>
          <w:szCs w:val="16"/>
          <w:color w:val="auto"/>
        </w:rPr>
        <w:t xml:space="preserve">, </w:t>
      </w:r>
      <w:hyperlink r:id="rId14">
        <w:r>
          <w:rPr>
            <w:rFonts w:ascii="Arial" w:cs="Arial" w:eastAsia="Arial" w:hAnsi="Arial"/>
            <w:sz w:val="16"/>
            <w:szCs w:val="16"/>
            <w:u w:val="single" w:color="auto"/>
            <w:color w:val="auto"/>
          </w:rPr>
          <w:t>www.sportisfc.com</w:t>
        </w:r>
      </w:hyperlink>
    </w:p>
    <w:p>
      <w:pPr>
        <w:spacing w:after="0" w:line="36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-----------------------------------------------------------------</w:t>
      </w:r>
    </w:p>
    <w:p>
      <w:pPr>
        <w:spacing w:after="0" w:line="36" w:lineRule="exact"/>
        <w:rPr>
          <w:sz w:val="24"/>
          <w:szCs w:val="24"/>
          <w:color w:val="auto"/>
        </w:rPr>
      </w:pPr>
    </w:p>
    <w:p>
      <w:pPr>
        <w:jc w:val="both"/>
        <w:ind w:right="20"/>
        <w:spacing w:after="0" w:line="261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Sportis Social Football Club powstał w 2018 r. z przekształcenia KS Łochowo. Występuje w kujawsko-pomorskiej IV lidze. Posiada również ekstraligową drużynę kobiet, kobiecy oraz męski zespół rezerw, a także akademię piłkarską. Trenerem zespołu seniorów jest Remigiusz Kuś, trenerem drużyny kobiet Adam Góral a Dyrektorem Sportis Academy Łochowo Piotr Fiutak.</w:t>
      </w:r>
    </w:p>
    <w:sectPr>
      <w:pgSz w:w="11900" w:h="16838" w:orient="portrait"/>
      <w:cols w:equalWidth="0" w:num="1">
        <w:col w:w="9640"/>
      </w:cols>
      <w:pgMar w:left="1140" w:top="1440" w:right="1126" w:bottom="665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webSettings" Target="webSettings.xml"/><Relationship Id="rId12" Type="http://schemas.openxmlformats.org/officeDocument/2006/relationships/image" Target="media/image1.jpeg"/><Relationship Id="rId13" Type="http://schemas.openxmlformats.org/officeDocument/2006/relationships/hyperlink" Target="https://www.facebook.com/wsg.bydgoszcz/" TargetMode="External"/><Relationship Id="rId14" Type="http://schemas.openxmlformats.org/officeDocument/2006/relationships/hyperlink" Target="http://www.sportisfc.com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2022-09-29T20:47:02Z</dcterms:created>
  <dcterms:modified xsi:type="dcterms:W3CDTF">2022-09-29T20:47:02Z</dcterms:modified>
</cp:coreProperties>
</file>